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1119BF00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E05313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B832F9">
        <w:rPr>
          <w:rFonts w:cs="Arial"/>
          <w:bCs/>
          <w:sz w:val="22"/>
          <w:szCs w:val="22"/>
        </w:rPr>
        <w:t>7783</w:t>
      </w:r>
    </w:p>
    <w:p w14:paraId="09B50E1A" w14:textId="09EEB5C6" w:rsidR="00F07126" w:rsidRPr="00B12766" w:rsidRDefault="00E05313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5D10A3">
        <w:rPr>
          <w:sz w:val="22"/>
          <w:szCs w:val="22"/>
        </w:rPr>
        <w:t xml:space="preserve"> </w:t>
      </w:r>
      <w:r>
        <w:rPr>
          <w:sz w:val="22"/>
          <w:szCs w:val="22"/>
        </w:rPr>
        <w:t>18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22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60CC9C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27E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32CD5">
        <w:rPr>
          <w:rFonts w:ascii="Arial" w:hAnsi="Arial" w:cs="Arial"/>
          <w:b/>
          <w:sz w:val="22"/>
          <w:szCs w:val="22"/>
        </w:rPr>
        <w:t xml:space="preserve">Response to </w:t>
      </w:r>
      <w:r w:rsidR="004E04B7" w:rsidRPr="004E04B7">
        <w:rPr>
          <w:rFonts w:ascii="Arial" w:hAnsi="Arial" w:cs="Arial"/>
          <w:b/>
          <w:sz w:val="22"/>
          <w:szCs w:val="22"/>
        </w:rPr>
        <w:t>Reply LS on determination of location estimates in local co-ordinates</w:t>
      </w:r>
    </w:p>
    <w:p w14:paraId="3838251C" w14:textId="487E61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S2-210</w:t>
      </w:r>
      <w:r w:rsidR="004E04B7">
        <w:rPr>
          <w:rFonts w:ascii="Arial" w:hAnsi="Arial" w:cs="Arial"/>
          <w:b/>
          <w:bCs/>
          <w:sz w:val="22"/>
          <w:szCs w:val="22"/>
        </w:rPr>
        <w:t>7040</w:t>
      </w:r>
      <w:r w:rsidR="00132CD5">
        <w:rPr>
          <w:rFonts w:ascii="Arial" w:hAnsi="Arial" w:cs="Arial"/>
          <w:b/>
          <w:bCs/>
          <w:sz w:val="22"/>
          <w:szCs w:val="22"/>
        </w:rPr>
        <w:t xml:space="preserve"> / R</w:t>
      </w:r>
      <w:r w:rsidR="004E04B7">
        <w:rPr>
          <w:rFonts w:ascii="Arial" w:hAnsi="Arial" w:cs="Arial"/>
          <w:b/>
          <w:bCs/>
          <w:sz w:val="22"/>
          <w:szCs w:val="22"/>
        </w:rPr>
        <w:t>2-2108957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5FA759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5313" w:rsidRPr="00E05313">
        <w:rPr>
          <w:rFonts w:ascii="Arial" w:hAnsi="Arial" w:cs="Arial"/>
          <w:b/>
          <w:bCs/>
          <w:sz w:val="22"/>
          <w:szCs w:val="22"/>
        </w:rPr>
        <w:t>5G_eLCS_Ph2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6B8C45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0E95" w:rsidRPr="00132CD5">
        <w:rPr>
          <w:rFonts w:ascii="Arial" w:hAnsi="Arial" w:cs="Arial"/>
          <w:b/>
          <w:bCs/>
          <w:sz w:val="22"/>
          <w:szCs w:val="22"/>
        </w:rPr>
        <w:t>RAN</w:t>
      </w:r>
      <w:r w:rsidR="004E04B7">
        <w:rPr>
          <w:rFonts w:ascii="Arial" w:hAnsi="Arial" w:cs="Arial"/>
          <w:b/>
          <w:bCs/>
          <w:sz w:val="22"/>
          <w:szCs w:val="22"/>
        </w:rPr>
        <w:t>2</w:t>
      </w:r>
    </w:p>
    <w:p w14:paraId="00E235EF" w14:textId="39FBF1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27E9">
        <w:rPr>
          <w:rFonts w:ascii="Arial" w:hAnsi="Arial" w:cs="Arial"/>
          <w:b/>
          <w:bCs/>
          <w:sz w:val="22"/>
          <w:szCs w:val="22"/>
        </w:rPr>
        <w:t>RAN</w:t>
      </w:r>
      <w:r w:rsidR="004E04B7">
        <w:rPr>
          <w:rFonts w:ascii="Arial" w:hAnsi="Arial" w:cs="Arial"/>
          <w:b/>
          <w:bCs/>
          <w:sz w:val="22"/>
          <w:szCs w:val="22"/>
        </w:rPr>
        <w:t>1, RAN3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1DBEB44E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04B7">
        <w:rPr>
          <w:rFonts w:ascii="Arial" w:hAnsi="Arial" w:cs="Arial"/>
          <w:bCs/>
        </w:rPr>
        <w:t>none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C381D0" w14:textId="73939955" w:rsidR="00B70E95" w:rsidRDefault="005D10A3" w:rsidP="00B70E95">
      <w:pPr>
        <w:rPr>
          <w:sz w:val="22"/>
          <w:szCs w:val="22"/>
        </w:rPr>
      </w:pPr>
      <w:r w:rsidRPr="00FC76ED">
        <w:rPr>
          <w:sz w:val="22"/>
          <w:szCs w:val="22"/>
        </w:rPr>
        <w:t xml:space="preserve">SA2 </w:t>
      </w:r>
      <w:r w:rsidR="00132CD5" w:rsidRPr="00FC76ED">
        <w:rPr>
          <w:sz w:val="22"/>
          <w:szCs w:val="22"/>
        </w:rPr>
        <w:t>thanks RAN</w:t>
      </w:r>
      <w:r w:rsidR="004E04B7">
        <w:rPr>
          <w:sz w:val="22"/>
          <w:szCs w:val="22"/>
        </w:rPr>
        <w:t>2</w:t>
      </w:r>
      <w:r w:rsidR="00132CD5" w:rsidRPr="00FC76ED">
        <w:rPr>
          <w:sz w:val="22"/>
          <w:szCs w:val="22"/>
        </w:rPr>
        <w:t xml:space="preserve"> for the </w:t>
      </w:r>
      <w:r w:rsidR="004E04B7" w:rsidRPr="004E04B7">
        <w:rPr>
          <w:sz w:val="22"/>
          <w:szCs w:val="22"/>
        </w:rPr>
        <w:t xml:space="preserve">Reply LS on determination of location estimates in local co-ordinates </w:t>
      </w:r>
      <w:r w:rsidR="00B70E95">
        <w:rPr>
          <w:sz w:val="22"/>
          <w:szCs w:val="22"/>
        </w:rPr>
        <w:t>and is able to provide</w:t>
      </w:r>
      <w:r w:rsidR="004E04B7">
        <w:rPr>
          <w:sz w:val="22"/>
          <w:szCs w:val="22"/>
        </w:rPr>
        <w:t xml:space="preserve"> feedback on the following question in the LS</w:t>
      </w:r>
      <w:r w:rsidR="005467A1">
        <w:rPr>
          <w:sz w:val="22"/>
          <w:szCs w:val="22"/>
        </w:rPr>
        <w:t>.</w:t>
      </w:r>
    </w:p>
    <w:p w14:paraId="61ADBEA7" w14:textId="096FDFD4" w:rsidR="00E31893" w:rsidRDefault="004E04B7" w:rsidP="00A30E6D">
      <w:pPr>
        <w:overflowPunct/>
        <w:autoSpaceDE/>
        <w:autoSpaceDN/>
        <w:adjustRightInd/>
        <w:spacing w:after="0"/>
        <w:ind w:left="720"/>
        <w:textAlignment w:val="auto"/>
        <w:rPr>
          <w:sz w:val="22"/>
          <w:szCs w:val="22"/>
        </w:rPr>
      </w:pPr>
      <w:r w:rsidRPr="004E04B7">
        <w:rPr>
          <w:rFonts w:ascii="Arial" w:eastAsia="SimSun" w:hAnsi="Arial" w:cs="Arial"/>
          <w:b/>
          <w:bCs/>
          <w:color w:val="000000"/>
          <w:lang w:eastAsia="ko-KR"/>
        </w:rPr>
        <w:t>However, RAN2 would like to understand whether SA2 expects there may be potential LPP impacts such as providing the local co-ordinates from the UE. In such case, RAN2 may need to discuss this further as there will be potential RAN2 impacts.</w:t>
      </w:r>
    </w:p>
    <w:p w14:paraId="04968ED9" w14:textId="77777777" w:rsidR="00E31893" w:rsidRDefault="00E31893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0000CC"/>
          <w:lang w:eastAsia="ko-KR"/>
        </w:rPr>
      </w:pPr>
    </w:p>
    <w:p w14:paraId="7E349DB3" w14:textId="1B32BD58" w:rsidR="00E31893" w:rsidRPr="00E31893" w:rsidRDefault="00E31893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  <w:r w:rsidRPr="00E31893">
        <w:rPr>
          <w:rFonts w:ascii="Arial" w:eastAsia="SimSun" w:hAnsi="Arial" w:cs="Arial"/>
          <w:b/>
          <w:bCs/>
          <w:color w:val="0000CC"/>
          <w:lang w:eastAsia="ko-KR"/>
        </w:rPr>
        <w:t>Answer from SA2</w:t>
      </w:r>
      <w:r w:rsidRPr="00E31893">
        <w:rPr>
          <w:rFonts w:ascii="Arial" w:eastAsia="SimSun" w:hAnsi="Arial" w:cs="Arial"/>
          <w:color w:val="0000CC"/>
          <w:lang w:eastAsia="ko-KR"/>
        </w:rPr>
        <w:t>:</w:t>
      </w:r>
    </w:p>
    <w:p w14:paraId="4392CF58" w14:textId="77777777" w:rsidR="00E31893" w:rsidRPr="00E31893" w:rsidRDefault="00E31893" w:rsidP="00E3189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color w:val="0000CC"/>
          <w:lang w:eastAsia="ko-KR"/>
        </w:rPr>
      </w:pPr>
    </w:p>
    <w:p w14:paraId="72292B6C" w14:textId="263146EA" w:rsidR="00E31893" w:rsidRDefault="004E04B7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>An LMF may determine a UE location using local co-ordinates and return the l</w:t>
      </w:r>
      <w:r w:rsidR="003930F8">
        <w:rPr>
          <w:rFonts w:ascii="Arial" w:eastAsia="SimSun" w:hAnsi="Arial" w:cs="Arial"/>
          <w:color w:val="0000CC"/>
          <w:lang w:eastAsia="ko-KR"/>
        </w:rPr>
        <w:t>o</w:t>
      </w:r>
      <w:r>
        <w:rPr>
          <w:rFonts w:ascii="Arial" w:eastAsia="SimSun" w:hAnsi="Arial" w:cs="Arial"/>
          <w:color w:val="0000CC"/>
          <w:lang w:eastAsia="ko-KR"/>
        </w:rPr>
        <w:t xml:space="preserve">cal co-ordinates to an external LCS Client or AF. </w:t>
      </w:r>
      <w:r w:rsidR="003930F8">
        <w:rPr>
          <w:rFonts w:ascii="Arial" w:eastAsia="SimSun" w:hAnsi="Arial" w:cs="Arial"/>
          <w:color w:val="0000CC"/>
          <w:lang w:eastAsia="ko-KR"/>
        </w:rPr>
        <w:t>Where a global location of the origin of local co-ordinates is not known (e.g. where a provider of the local co-ordinates was unable or unwilling to accurately determine the global location), SA2 believes that co-ordinates of all locations used to determine a UE location (e.g. locations of NG-RAN node</w:t>
      </w:r>
      <w:r w:rsidR="008F10F1">
        <w:rPr>
          <w:rFonts w:ascii="Arial" w:eastAsia="SimSun" w:hAnsi="Arial" w:cs="Arial"/>
          <w:color w:val="0000CC"/>
          <w:lang w:eastAsia="ko-KR"/>
        </w:rPr>
        <w:t>s</w:t>
      </w:r>
      <w:r w:rsidR="003930F8">
        <w:rPr>
          <w:rFonts w:ascii="Arial" w:eastAsia="SimSun" w:hAnsi="Arial" w:cs="Arial"/>
          <w:color w:val="0000CC"/>
          <w:lang w:eastAsia="ko-KR"/>
        </w:rPr>
        <w:t xml:space="preserve">) and the UE location itself must be expressed using the local co-ordinates. That implies that locations included in LPP would need to be expressed using local co-ordinates. Where a global location of the origin of local co-ordinates is known, it would be possible to include (e.g. in LPP and other protocols) either global co-ordinates or local co-ordinates for locations involved in determining a UE location. </w:t>
      </w:r>
      <w:r w:rsidR="008F10F1">
        <w:rPr>
          <w:rFonts w:ascii="Arial" w:eastAsia="SimSun" w:hAnsi="Arial" w:cs="Arial"/>
          <w:color w:val="0000CC"/>
          <w:lang w:eastAsia="ko-KR"/>
        </w:rPr>
        <w:t xml:space="preserve">When a UE location was determined in global co-ordinates, an LMF could convert the global co-ordinates into local co-ordinates using the known global location for the origin of the local co-ordinates. </w:t>
      </w:r>
      <w:r w:rsidR="003930F8">
        <w:rPr>
          <w:rFonts w:ascii="Arial" w:eastAsia="SimSun" w:hAnsi="Arial" w:cs="Arial"/>
          <w:color w:val="0000CC"/>
          <w:lang w:eastAsia="ko-KR"/>
        </w:rPr>
        <w:t xml:space="preserve">Since, there might be some error when converting between global and local co-ordinates </w:t>
      </w:r>
      <w:r w:rsidR="008F10F1">
        <w:rPr>
          <w:rFonts w:ascii="Arial" w:eastAsia="SimSun" w:hAnsi="Arial" w:cs="Arial"/>
          <w:color w:val="0000CC"/>
          <w:lang w:eastAsia="ko-KR"/>
        </w:rPr>
        <w:t xml:space="preserve">(e.g. </w:t>
      </w:r>
      <w:r w:rsidR="003930F8">
        <w:rPr>
          <w:rFonts w:ascii="Arial" w:eastAsia="SimSun" w:hAnsi="Arial" w:cs="Arial"/>
          <w:color w:val="0000CC"/>
          <w:lang w:eastAsia="ko-KR"/>
        </w:rPr>
        <w:t>if there was</w:t>
      </w:r>
      <w:r w:rsidR="00E05313">
        <w:rPr>
          <w:rFonts w:ascii="Arial" w:eastAsia="SimSun" w:hAnsi="Arial" w:cs="Arial"/>
          <w:color w:val="0000CC"/>
          <w:lang w:eastAsia="ko-KR"/>
        </w:rPr>
        <w:t xml:space="preserve"> some error in</w:t>
      </w:r>
      <w:r w:rsidR="003930F8">
        <w:rPr>
          <w:rFonts w:ascii="Arial" w:eastAsia="SimSun" w:hAnsi="Arial" w:cs="Arial"/>
          <w:color w:val="0000CC"/>
          <w:lang w:eastAsia="ko-KR"/>
        </w:rPr>
        <w:t xml:space="preserve"> </w:t>
      </w:r>
      <w:r w:rsidR="00E05313">
        <w:rPr>
          <w:rFonts w:ascii="Arial" w:eastAsia="SimSun" w:hAnsi="Arial" w:cs="Arial"/>
          <w:color w:val="0000CC"/>
          <w:lang w:eastAsia="ko-KR"/>
        </w:rPr>
        <w:t xml:space="preserve">the </w:t>
      </w:r>
      <w:r w:rsidR="003930F8">
        <w:rPr>
          <w:rFonts w:ascii="Arial" w:eastAsia="SimSun" w:hAnsi="Arial" w:cs="Arial"/>
          <w:color w:val="0000CC"/>
          <w:lang w:eastAsia="ko-KR"/>
        </w:rPr>
        <w:t xml:space="preserve">global location </w:t>
      </w:r>
      <w:r w:rsidR="00E05313">
        <w:rPr>
          <w:rFonts w:ascii="Arial" w:eastAsia="SimSun" w:hAnsi="Arial" w:cs="Arial"/>
          <w:color w:val="0000CC"/>
          <w:lang w:eastAsia="ko-KR"/>
        </w:rPr>
        <w:t xml:space="preserve">for </w:t>
      </w:r>
      <w:r w:rsidR="003930F8">
        <w:rPr>
          <w:rFonts w:ascii="Arial" w:eastAsia="SimSun" w:hAnsi="Arial" w:cs="Arial"/>
          <w:color w:val="0000CC"/>
          <w:lang w:eastAsia="ko-KR"/>
        </w:rPr>
        <w:t>the origin of local co-ordinates</w:t>
      </w:r>
      <w:r w:rsidR="008F10F1">
        <w:rPr>
          <w:rFonts w:ascii="Arial" w:eastAsia="SimSun" w:hAnsi="Arial" w:cs="Arial"/>
          <w:color w:val="0000CC"/>
          <w:lang w:eastAsia="ko-KR"/>
        </w:rPr>
        <w:t>)</w:t>
      </w:r>
      <w:r w:rsidR="00E05313">
        <w:rPr>
          <w:rFonts w:ascii="Arial" w:eastAsia="SimSun" w:hAnsi="Arial" w:cs="Arial"/>
          <w:color w:val="0000CC"/>
          <w:lang w:eastAsia="ko-KR"/>
        </w:rPr>
        <w:t xml:space="preserve">, there could be a preference to still use local co-ordinates when determining a UE location and avoid or minimize conversions between global and local co-ordinates. </w:t>
      </w:r>
    </w:p>
    <w:p w14:paraId="4B7A3A20" w14:textId="2B14C387" w:rsidR="008F10F1" w:rsidRDefault="008F10F1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</w:p>
    <w:p w14:paraId="569DED14" w14:textId="43B52250" w:rsidR="008F10F1" w:rsidRPr="00E31893" w:rsidRDefault="008F10F1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>SA2 cannot comment on how local co-ordinates could best be expressed (e.g. encoded) in positioning protocols and considers this a matter for RAN2 and RAN3 to resolve.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09E59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52161">
        <w:rPr>
          <w:rFonts w:ascii="Arial" w:hAnsi="Arial" w:cs="Arial"/>
          <w:b/>
        </w:rPr>
        <w:t>RAN</w:t>
      </w:r>
      <w:r w:rsidR="00E05313">
        <w:rPr>
          <w:rFonts w:ascii="Arial" w:hAnsi="Arial" w:cs="Arial"/>
          <w:b/>
        </w:rPr>
        <w:t>2</w:t>
      </w:r>
    </w:p>
    <w:p w14:paraId="58BD02F3" w14:textId="10DF078E" w:rsidR="00B97703" w:rsidRDefault="00B97703" w:rsidP="007E3E7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asks </w:t>
      </w:r>
      <w:r w:rsidR="00152161">
        <w:t>RAN</w:t>
      </w:r>
      <w:r w:rsidR="00E05313">
        <w:t>2</w:t>
      </w:r>
      <w:r w:rsidR="00891008">
        <w:t xml:space="preserve"> t</w:t>
      </w:r>
      <w:r w:rsidR="001227E9">
        <w:t>o</w:t>
      </w:r>
      <w:r w:rsidR="00891008">
        <w:t xml:space="preserve"> take the above answer into account</w:t>
      </w:r>
      <w:r w:rsidR="00E05313">
        <w:t xml:space="preserve"> in deciding on further support for local co-ordinates</w:t>
      </w:r>
      <w:r w:rsidR="00891008">
        <w:t>.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6634306" w14:textId="77777777" w:rsidR="00E05313" w:rsidRDefault="00891008" w:rsidP="00E05313">
      <w:r>
        <w:t>SA2#148E</w:t>
      </w:r>
      <w:r>
        <w:tab/>
      </w:r>
      <w:r>
        <w:tab/>
        <w:t>15-19 November 2021</w:t>
      </w:r>
      <w:r>
        <w:tab/>
      </w:r>
      <w:r>
        <w:tab/>
        <w:t>Electronic Meeting</w:t>
      </w:r>
    </w:p>
    <w:p w14:paraId="578CAC8E" w14:textId="001E57C1" w:rsidR="00E05313" w:rsidRDefault="00E05313" w:rsidP="00E05313">
      <w:r>
        <w:t>SA2#149E</w:t>
      </w:r>
      <w:r>
        <w:tab/>
      </w:r>
      <w:r>
        <w:tab/>
        <w:t>14-25 February 2022</w:t>
      </w:r>
      <w:r>
        <w:tab/>
      </w:r>
      <w:r>
        <w:tab/>
        <w:t>Electronic Meeting</w:t>
      </w:r>
    </w:p>
    <w:p w14:paraId="7EFD0EA2" w14:textId="4AC4AA50" w:rsidR="00891008" w:rsidRDefault="00891008" w:rsidP="00891008"/>
    <w:p w14:paraId="55EC24C5" w14:textId="77777777" w:rsidR="00891008" w:rsidRDefault="00891008" w:rsidP="00E77DAB"/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05878" w14:textId="77777777" w:rsidR="00164C7C" w:rsidRDefault="00164C7C">
      <w:pPr>
        <w:spacing w:after="0"/>
      </w:pPr>
      <w:r>
        <w:separator/>
      </w:r>
    </w:p>
  </w:endnote>
  <w:endnote w:type="continuationSeparator" w:id="0">
    <w:p w14:paraId="7839E4EC" w14:textId="77777777" w:rsidR="00164C7C" w:rsidRDefault="00164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497B" w14:textId="77777777" w:rsidR="00164C7C" w:rsidRDefault="00164C7C">
      <w:pPr>
        <w:spacing w:after="0"/>
      </w:pPr>
      <w:r>
        <w:separator/>
      </w:r>
    </w:p>
  </w:footnote>
  <w:footnote w:type="continuationSeparator" w:id="0">
    <w:p w14:paraId="7370EB22" w14:textId="77777777" w:rsidR="00164C7C" w:rsidRDefault="00164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217F62"/>
    <w:rsid w:val="002F164C"/>
    <w:rsid w:val="002F1940"/>
    <w:rsid w:val="00353393"/>
    <w:rsid w:val="003627F2"/>
    <w:rsid w:val="00383545"/>
    <w:rsid w:val="003930F8"/>
    <w:rsid w:val="003D0926"/>
    <w:rsid w:val="003D1DCD"/>
    <w:rsid w:val="003F15B2"/>
    <w:rsid w:val="003F1CD1"/>
    <w:rsid w:val="004133B1"/>
    <w:rsid w:val="004136D6"/>
    <w:rsid w:val="00422A39"/>
    <w:rsid w:val="00433500"/>
    <w:rsid w:val="00433F71"/>
    <w:rsid w:val="0043745B"/>
    <w:rsid w:val="00440D43"/>
    <w:rsid w:val="0044230D"/>
    <w:rsid w:val="00475911"/>
    <w:rsid w:val="004C6502"/>
    <w:rsid w:val="004E04B7"/>
    <w:rsid w:val="004E3939"/>
    <w:rsid w:val="00504CA4"/>
    <w:rsid w:val="0051149D"/>
    <w:rsid w:val="005467A1"/>
    <w:rsid w:val="005C296C"/>
    <w:rsid w:val="005D10A3"/>
    <w:rsid w:val="005D50E4"/>
    <w:rsid w:val="00627FE8"/>
    <w:rsid w:val="00630168"/>
    <w:rsid w:val="006D6E01"/>
    <w:rsid w:val="00713C97"/>
    <w:rsid w:val="00755FA3"/>
    <w:rsid w:val="007577BA"/>
    <w:rsid w:val="007708F7"/>
    <w:rsid w:val="007D5141"/>
    <w:rsid w:val="007E3E71"/>
    <w:rsid w:val="007E74EA"/>
    <w:rsid w:val="007F4B6D"/>
    <w:rsid w:val="007F4F92"/>
    <w:rsid w:val="007F54C9"/>
    <w:rsid w:val="0086019D"/>
    <w:rsid w:val="00862400"/>
    <w:rsid w:val="008646B8"/>
    <w:rsid w:val="008751BD"/>
    <w:rsid w:val="00882DC0"/>
    <w:rsid w:val="00891008"/>
    <w:rsid w:val="008B1339"/>
    <w:rsid w:val="008B5840"/>
    <w:rsid w:val="008C277E"/>
    <w:rsid w:val="008D1C33"/>
    <w:rsid w:val="008D5DF5"/>
    <w:rsid w:val="008D772F"/>
    <w:rsid w:val="008F0505"/>
    <w:rsid w:val="008F10F1"/>
    <w:rsid w:val="00922FE9"/>
    <w:rsid w:val="009531C9"/>
    <w:rsid w:val="009622A3"/>
    <w:rsid w:val="00975C22"/>
    <w:rsid w:val="0099764C"/>
    <w:rsid w:val="009A2DD5"/>
    <w:rsid w:val="009F2F0C"/>
    <w:rsid w:val="009F7DB9"/>
    <w:rsid w:val="00A30E6D"/>
    <w:rsid w:val="00AE5EBF"/>
    <w:rsid w:val="00B05BFF"/>
    <w:rsid w:val="00B335B8"/>
    <w:rsid w:val="00B356FB"/>
    <w:rsid w:val="00B62A25"/>
    <w:rsid w:val="00B70E95"/>
    <w:rsid w:val="00B832F9"/>
    <w:rsid w:val="00B97703"/>
    <w:rsid w:val="00BC7F8F"/>
    <w:rsid w:val="00BD4D5E"/>
    <w:rsid w:val="00C01721"/>
    <w:rsid w:val="00C65F2F"/>
    <w:rsid w:val="00CE255C"/>
    <w:rsid w:val="00CF6087"/>
    <w:rsid w:val="00D32D4E"/>
    <w:rsid w:val="00D40F13"/>
    <w:rsid w:val="00D66E50"/>
    <w:rsid w:val="00D727FA"/>
    <w:rsid w:val="00DA1CC6"/>
    <w:rsid w:val="00DB7A7C"/>
    <w:rsid w:val="00DE6A80"/>
    <w:rsid w:val="00E05313"/>
    <w:rsid w:val="00E31893"/>
    <w:rsid w:val="00E54B0F"/>
    <w:rsid w:val="00E56B5A"/>
    <w:rsid w:val="00E77DAB"/>
    <w:rsid w:val="00E9006B"/>
    <w:rsid w:val="00ED5B6E"/>
    <w:rsid w:val="00EF48B4"/>
    <w:rsid w:val="00F07126"/>
    <w:rsid w:val="00F363C3"/>
    <w:rsid w:val="00F5472D"/>
    <w:rsid w:val="00FA3C09"/>
    <w:rsid w:val="00FC76ED"/>
    <w:rsid w:val="00FD537E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</cp:lastModifiedBy>
  <cp:revision>4</cp:revision>
  <cp:lastPrinted>2002-04-23T07:10:00Z</cp:lastPrinted>
  <dcterms:created xsi:type="dcterms:W3CDTF">2021-10-08T05:45:00Z</dcterms:created>
  <dcterms:modified xsi:type="dcterms:W3CDTF">2021-10-11T22:34:00Z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